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76" w:rsidRPr="00D844EE" w:rsidRDefault="00D844EE" w:rsidP="0014343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-509270</wp:posOffset>
            </wp:positionV>
            <wp:extent cx="1314450" cy="1752600"/>
            <wp:effectExtent l="19050" t="0" r="0" b="0"/>
            <wp:wrapSquare wrapText="bothSides"/>
            <wp:docPr id="12" name="il_fi" descr="http://1.bp.blogspot.com/_BPlkUyK85yI/SzZ21dD7sQI/AAAAAAAAADg/1oUUyrVKFDM/s320/Copie+de+01-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BPlkUyK85yI/SzZ21dD7sQI/AAAAAAAAADg/1oUUyrVKFDM/s320/Copie+de+01-CG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458" w:rsidRPr="00D844E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-137795</wp:posOffset>
            </wp:positionV>
            <wp:extent cx="809625" cy="1570990"/>
            <wp:effectExtent l="19050" t="0" r="9525" b="0"/>
            <wp:wrapSquare wrapText="bothSides"/>
            <wp:docPr id="2" name="Image 1" descr="C:\Users\Cgteduc77\Documents\CGT Educ'action 77\Pictures\logos\logo cgt educ 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educ77\Documents\CGT Educ'action 77\Pictures\logos\logo cgt educ 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6D1" w:rsidRPr="00D844EE">
        <w:rPr>
          <w:sz w:val="28"/>
          <w:szCs w:val="28"/>
        </w:rPr>
        <w:t xml:space="preserve">Enquête </w:t>
      </w:r>
      <w:r w:rsidR="00550458" w:rsidRPr="00D844EE">
        <w:rPr>
          <w:sz w:val="28"/>
          <w:szCs w:val="28"/>
        </w:rPr>
        <w:t xml:space="preserve">CGT </w:t>
      </w:r>
      <w:r w:rsidR="009F06D1" w:rsidRPr="00D844EE">
        <w:rPr>
          <w:sz w:val="28"/>
          <w:szCs w:val="28"/>
        </w:rPr>
        <w:t>sur les nouveaux rythmes scolaires</w:t>
      </w:r>
    </w:p>
    <w:p w:rsidR="009F331C" w:rsidRPr="00D844EE" w:rsidRDefault="009F331C" w:rsidP="00F252DD">
      <w:pPr>
        <w:jc w:val="center"/>
        <w:rPr>
          <w:b/>
          <w:sz w:val="28"/>
          <w:szCs w:val="28"/>
        </w:rPr>
      </w:pPr>
      <w:r w:rsidRPr="00D844EE">
        <w:rPr>
          <w:b/>
          <w:sz w:val="28"/>
          <w:szCs w:val="28"/>
        </w:rPr>
        <w:t>« Evaluez la réforme ! »</w:t>
      </w:r>
    </w:p>
    <w:p w:rsidR="00550458" w:rsidRDefault="00550458" w:rsidP="00D844EE">
      <w:pPr>
        <w:spacing w:line="240" w:lineRule="auto"/>
        <w:jc w:val="center"/>
      </w:pPr>
      <w:r w:rsidRPr="00D844EE">
        <w:t xml:space="preserve">Coulommiers - </w:t>
      </w:r>
      <w:r w:rsidR="009F331C" w:rsidRPr="00D844EE">
        <w:t xml:space="preserve">Printemps </w:t>
      </w:r>
      <w:r w:rsidR="00143433" w:rsidRPr="00D844EE">
        <w:t xml:space="preserve"> </w:t>
      </w:r>
      <w:r w:rsidR="009F331C" w:rsidRPr="00D844EE">
        <w:t>2015</w:t>
      </w:r>
      <w:r w:rsidR="00D844EE" w:rsidRPr="00D844EE">
        <w:t>/</w:t>
      </w:r>
      <w:r w:rsidR="00143433" w:rsidRPr="00D844EE">
        <w:t xml:space="preserve"> Enquête en ligne </w:t>
      </w:r>
      <w:r w:rsidR="00D844EE">
        <w:t>–</w:t>
      </w:r>
      <w:r w:rsidR="00143433" w:rsidRPr="00D844EE">
        <w:t xml:space="preserve"> 2016</w:t>
      </w:r>
    </w:p>
    <w:p w:rsidR="00D844EE" w:rsidRPr="00D844EE" w:rsidRDefault="00D844EE" w:rsidP="00D844EE">
      <w:pPr>
        <w:spacing w:line="240" w:lineRule="auto"/>
        <w:jc w:val="center"/>
      </w:pPr>
    </w:p>
    <w:p w:rsidR="009F06D1" w:rsidRDefault="009F06D1" w:rsidP="004A22E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252DD">
        <w:rPr>
          <w:b/>
          <w:sz w:val="28"/>
          <w:szCs w:val="28"/>
        </w:rPr>
        <w:t>Qui</w:t>
      </w:r>
      <w:r w:rsidRPr="00F252DD">
        <w:rPr>
          <w:sz w:val="28"/>
          <w:szCs w:val="28"/>
        </w:rPr>
        <w:t xml:space="preserve"> ?  </w:t>
      </w:r>
      <w:r w:rsidR="00143433">
        <w:rPr>
          <w:sz w:val="28"/>
          <w:szCs w:val="28"/>
        </w:rPr>
        <w:t>L’</w:t>
      </w:r>
      <w:r w:rsidRPr="00F252DD">
        <w:rPr>
          <w:sz w:val="28"/>
          <w:szCs w:val="28"/>
        </w:rPr>
        <w:t>enquête</w:t>
      </w:r>
      <w:r w:rsidR="00143433">
        <w:rPr>
          <w:sz w:val="28"/>
          <w:szCs w:val="28"/>
        </w:rPr>
        <w:t xml:space="preserve"> papier</w:t>
      </w:r>
      <w:r w:rsidRPr="00F252DD">
        <w:rPr>
          <w:sz w:val="28"/>
          <w:szCs w:val="28"/>
        </w:rPr>
        <w:t xml:space="preserve"> </w:t>
      </w:r>
      <w:r w:rsidR="00550458">
        <w:rPr>
          <w:sz w:val="28"/>
          <w:szCs w:val="28"/>
        </w:rPr>
        <w:t xml:space="preserve">était </w:t>
      </w:r>
      <w:r w:rsidRPr="00F252DD">
        <w:rPr>
          <w:sz w:val="28"/>
          <w:szCs w:val="28"/>
        </w:rPr>
        <w:t xml:space="preserve"> à l’initiative conjointe de la CGT Educ’action 77 et de l’Un</w:t>
      </w:r>
      <w:r w:rsidR="0031483A">
        <w:rPr>
          <w:sz w:val="28"/>
          <w:szCs w:val="28"/>
        </w:rPr>
        <w:t>ion locale CGT de Coulommiers (</w:t>
      </w:r>
      <w:r w:rsidR="00143433">
        <w:rPr>
          <w:sz w:val="28"/>
          <w:szCs w:val="28"/>
        </w:rPr>
        <w:t>Seine et Marne</w:t>
      </w:r>
      <w:r w:rsidRPr="00F252DD">
        <w:rPr>
          <w:sz w:val="28"/>
          <w:szCs w:val="28"/>
        </w:rPr>
        <w:t>). Elle concern</w:t>
      </w:r>
      <w:r w:rsidR="00143433">
        <w:rPr>
          <w:sz w:val="28"/>
          <w:szCs w:val="28"/>
        </w:rPr>
        <w:t xml:space="preserve">ait </w:t>
      </w:r>
      <w:r w:rsidRPr="00F252DD">
        <w:rPr>
          <w:sz w:val="28"/>
          <w:szCs w:val="28"/>
        </w:rPr>
        <w:t xml:space="preserve"> le territoire de Coulommiers et ses alentours, et plus particul</w:t>
      </w:r>
      <w:r w:rsidR="00143433">
        <w:rPr>
          <w:sz w:val="28"/>
          <w:szCs w:val="28"/>
        </w:rPr>
        <w:t>ièrement les écoles primaires (</w:t>
      </w:r>
      <w:r w:rsidRPr="00F252DD">
        <w:rPr>
          <w:sz w:val="28"/>
          <w:szCs w:val="28"/>
        </w:rPr>
        <w:t xml:space="preserve">élémentaire + maternelle). L’enquête </w:t>
      </w:r>
      <w:r w:rsidR="009F331C">
        <w:rPr>
          <w:sz w:val="28"/>
          <w:szCs w:val="28"/>
        </w:rPr>
        <w:t xml:space="preserve">était </w:t>
      </w:r>
      <w:r w:rsidRPr="00F252DD">
        <w:rPr>
          <w:sz w:val="28"/>
          <w:szCs w:val="28"/>
        </w:rPr>
        <w:t xml:space="preserve"> proposée aux enseignants d’abord, mais aussi à tous les personnels qui encadrent les</w:t>
      </w:r>
      <w:r w:rsidR="0031483A">
        <w:rPr>
          <w:sz w:val="28"/>
          <w:szCs w:val="28"/>
        </w:rPr>
        <w:t xml:space="preserve"> enfants (</w:t>
      </w:r>
      <w:r w:rsidRPr="00F252DD">
        <w:rPr>
          <w:sz w:val="28"/>
          <w:szCs w:val="28"/>
        </w:rPr>
        <w:t>AVS, ATSEM, personnels d’animation et de cantine…) ainsi qu’aux parents d’</w:t>
      </w:r>
      <w:r w:rsidR="009A4839">
        <w:rPr>
          <w:sz w:val="28"/>
          <w:szCs w:val="28"/>
        </w:rPr>
        <w:t xml:space="preserve">élèves, dans un esprit interprofessionnel logique pour </w:t>
      </w:r>
      <w:r w:rsidR="00550458">
        <w:rPr>
          <w:sz w:val="28"/>
          <w:szCs w:val="28"/>
        </w:rPr>
        <w:t xml:space="preserve">la </w:t>
      </w:r>
      <w:r w:rsidR="009A4839">
        <w:rPr>
          <w:sz w:val="28"/>
          <w:szCs w:val="28"/>
        </w:rPr>
        <w:t xml:space="preserve"> CGT.</w:t>
      </w:r>
      <w:r w:rsidRPr="00F252DD">
        <w:rPr>
          <w:sz w:val="28"/>
          <w:szCs w:val="28"/>
        </w:rPr>
        <w:t xml:space="preserve">  Une soixantaine d’écoles </w:t>
      </w:r>
      <w:r w:rsidR="00550458">
        <w:rPr>
          <w:sz w:val="28"/>
          <w:szCs w:val="28"/>
        </w:rPr>
        <w:t xml:space="preserve">étaient </w:t>
      </w:r>
      <w:r w:rsidRPr="00F252DD">
        <w:rPr>
          <w:sz w:val="28"/>
          <w:szCs w:val="28"/>
        </w:rPr>
        <w:t xml:space="preserve"> concernées, majoritaire</w:t>
      </w:r>
      <w:r w:rsidR="00143433">
        <w:rPr>
          <w:sz w:val="28"/>
          <w:szCs w:val="28"/>
        </w:rPr>
        <w:t>ment des petites écoles rurales</w:t>
      </w:r>
      <w:r w:rsidRPr="00F252DD">
        <w:rPr>
          <w:sz w:val="28"/>
          <w:szCs w:val="28"/>
        </w:rPr>
        <w:t>.</w:t>
      </w:r>
      <w:r w:rsidR="00143433">
        <w:rPr>
          <w:sz w:val="28"/>
          <w:szCs w:val="28"/>
        </w:rPr>
        <w:t xml:space="preserve"> L’enquête a été reprise par la CGT Educ’action au printemps 2016 pour un questionnaire en ligne transmis grâce aux réseaux sociaux.</w:t>
      </w:r>
    </w:p>
    <w:p w:rsidR="00D844EE" w:rsidRPr="00F252DD" w:rsidRDefault="00D844EE" w:rsidP="00D844EE">
      <w:pPr>
        <w:pStyle w:val="Paragraphedeliste"/>
        <w:jc w:val="both"/>
        <w:rPr>
          <w:sz w:val="28"/>
          <w:szCs w:val="28"/>
        </w:rPr>
      </w:pPr>
    </w:p>
    <w:p w:rsidR="009F06D1" w:rsidRDefault="009F06D1" w:rsidP="004A22E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252DD">
        <w:rPr>
          <w:b/>
          <w:sz w:val="28"/>
          <w:szCs w:val="28"/>
        </w:rPr>
        <w:t>Quoi</w:t>
      </w:r>
      <w:r w:rsidRPr="00F252DD">
        <w:rPr>
          <w:sz w:val="28"/>
          <w:szCs w:val="28"/>
        </w:rPr>
        <w:t> ? L’enquête port</w:t>
      </w:r>
      <w:r w:rsidR="009F331C">
        <w:rPr>
          <w:sz w:val="28"/>
          <w:szCs w:val="28"/>
        </w:rPr>
        <w:t xml:space="preserve">ait </w:t>
      </w:r>
      <w:r w:rsidRPr="00F252DD">
        <w:rPr>
          <w:sz w:val="28"/>
          <w:szCs w:val="28"/>
        </w:rPr>
        <w:t xml:space="preserve"> sur l’application depuis la rentrée 2014 des nouveaux rythmes scolaires, et leurs effets sur  les enfants, les parents et les perso</w:t>
      </w:r>
      <w:r w:rsidR="00143433">
        <w:rPr>
          <w:sz w:val="28"/>
          <w:szCs w:val="28"/>
        </w:rPr>
        <w:t>nnels. C’est une enquête qui laisse une large place à la « notation » en prenant en compte plusieurs critères</w:t>
      </w:r>
      <w:r w:rsidR="00791A11">
        <w:rPr>
          <w:sz w:val="28"/>
          <w:szCs w:val="28"/>
        </w:rPr>
        <w:t>:</w:t>
      </w:r>
      <w:r w:rsidR="00143433">
        <w:rPr>
          <w:sz w:val="28"/>
          <w:szCs w:val="28"/>
        </w:rPr>
        <w:t xml:space="preserve"> </w:t>
      </w:r>
      <w:r w:rsidR="00791A11">
        <w:rPr>
          <w:sz w:val="28"/>
          <w:szCs w:val="28"/>
        </w:rPr>
        <w:t>c</w:t>
      </w:r>
      <w:r w:rsidR="00791A11" w:rsidRPr="009A4839">
        <w:rPr>
          <w:sz w:val="28"/>
          <w:szCs w:val="28"/>
        </w:rPr>
        <w:t>es questions mesur</w:t>
      </w:r>
      <w:r w:rsidR="00791A11">
        <w:rPr>
          <w:sz w:val="28"/>
          <w:szCs w:val="28"/>
        </w:rPr>
        <w:t>ai</w:t>
      </w:r>
      <w:r w:rsidR="00791A11" w:rsidRPr="009A4839">
        <w:rPr>
          <w:sz w:val="28"/>
          <w:szCs w:val="28"/>
        </w:rPr>
        <w:t>ent en général l’effet des rythmes sur : l’attention, la fatigue, les résultats,…par une échelle numérique entre -5 et +5. Nous ne « not</w:t>
      </w:r>
      <w:r w:rsidR="00791A11">
        <w:rPr>
          <w:sz w:val="28"/>
          <w:szCs w:val="28"/>
        </w:rPr>
        <w:t>i</w:t>
      </w:r>
      <w:r w:rsidR="00791A11" w:rsidRPr="009A4839">
        <w:rPr>
          <w:sz w:val="28"/>
          <w:szCs w:val="28"/>
        </w:rPr>
        <w:t>ons » pas la réforme entre 1 et 20 ou entre 1 et 10, nous cherch</w:t>
      </w:r>
      <w:r w:rsidR="00791A11">
        <w:rPr>
          <w:sz w:val="28"/>
          <w:szCs w:val="28"/>
        </w:rPr>
        <w:t>i</w:t>
      </w:r>
      <w:r w:rsidR="00791A11" w:rsidRPr="009A4839">
        <w:rPr>
          <w:sz w:val="28"/>
          <w:szCs w:val="28"/>
        </w:rPr>
        <w:t xml:space="preserve">ons à savoir si la réforme a eu des effets très négatifs </w:t>
      </w:r>
      <w:proofErr w:type="gramStart"/>
      <w:r w:rsidR="00791A11">
        <w:rPr>
          <w:sz w:val="28"/>
          <w:szCs w:val="28"/>
        </w:rPr>
        <w:t>( -</w:t>
      </w:r>
      <w:proofErr w:type="gramEnd"/>
      <w:r w:rsidR="00791A11">
        <w:rPr>
          <w:sz w:val="28"/>
          <w:szCs w:val="28"/>
        </w:rPr>
        <w:t>5) ou très positifs (+5) sur</w:t>
      </w:r>
      <w:r w:rsidR="00791A11" w:rsidRPr="009A4839">
        <w:rPr>
          <w:sz w:val="28"/>
          <w:szCs w:val="28"/>
        </w:rPr>
        <w:t xml:space="preserve">, par exemple, la fatigue des enfants. Toutes les valeurs entre -5 et +5 sont possibles, 0 indique que la réforme n’a rien changé. </w:t>
      </w:r>
      <w:r w:rsidR="00791A11">
        <w:rPr>
          <w:sz w:val="28"/>
          <w:szCs w:val="28"/>
        </w:rPr>
        <w:t>Q</w:t>
      </w:r>
      <w:r w:rsidR="00143433">
        <w:rPr>
          <w:sz w:val="28"/>
          <w:szCs w:val="28"/>
        </w:rPr>
        <w:t xml:space="preserve">uelques questions </w:t>
      </w:r>
      <w:r w:rsidR="00791A11">
        <w:rPr>
          <w:sz w:val="28"/>
          <w:szCs w:val="28"/>
        </w:rPr>
        <w:t>donnaient aux</w:t>
      </w:r>
      <w:r w:rsidR="00143433">
        <w:rPr>
          <w:sz w:val="28"/>
          <w:szCs w:val="28"/>
        </w:rPr>
        <w:t xml:space="preserve"> personnes interrogées </w:t>
      </w:r>
      <w:r w:rsidR="00791A11">
        <w:rPr>
          <w:sz w:val="28"/>
          <w:szCs w:val="28"/>
        </w:rPr>
        <w:t>la possibilité de</w:t>
      </w:r>
      <w:r w:rsidR="00143433">
        <w:rPr>
          <w:sz w:val="28"/>
          <w:szCs w:val="28"/>
        </w:rPr>
        <w:t xml:space="preserve"> faire une réponse libre. Nous avons donc pour synthèse des données statistiques, des « moyennes » par exemple, mais aussi tout un verbatim édifiant qui témoigne du désarroi des enseignants, des personnels non enseignants et des parents d’élèves.</w:t>
      </w:r>
    </w:p>
    <w:p w:rsidR="00F252DD" w:rsidRPr="00F252DD" w:rsidRDefault="00F252DD" w:rsidP="004A22E3">
      <w:pPr>
        <w:pStyle w:val="Paragraphedeliste"/>
        <w:jc w:val="both"/>
        <w:rPr>
          <w:sz w:val="28"/>
          <w:szCs w:val="28"/>
        </w:rPr>
      </w:pPr>
    </w:p>
    <w:p w:rsidR="009F06D1" w:rsidRDefault="009F06D1" w:rsidP="004A22E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252DD">
        <w:rPr>
          <w:b/>
          <w:sz w:val="28"/>
          <w:szCs w:val="28"/>
        </w:rPr>
        <w:lastRenderedPageBreak/>
        <w:t>Quand</w:t>
      </w:r>
      <w:r w:rsidRPr="00F252DD">
        <w:rPr>
          <w:sz w:val="28"/>
          <w:szCs w:val="28"/>
        </w:rPr>
        <w:t> ? A</w:t>
      </w:r>
      <w:r w:rsidR="00143433">
        <w:rPr>
          <w:sz w:val="28"/>
          <w:szCs w:val="28"/>
        </w:rPr>
        <w:t>u printemps 2015 pour l’enquête locale, entre 2 vacances scolaires. A partir du printemps 2016 pour l’enquête internet (</w:t>
      </w:r>
      <w:r w:rsidR="004A22E3">
        <w:rPr>
          <w:sz w:val="28"/>
          <w:szCs w:val="28"/>
        </w:rPr>
        <w:t xml:space="preserve">lancée </w:t>
      </w:r>
      <w:r w:rsidR="00143433">
        <w:rPr>
          <w:sz w:val="28"/>
          <w:szCs w:val="28"/>
        </w:rPr>
        <w:t>devant l’absence de réaction du ministère de l’Education Nationale à quel</w:t>
      </w:r>
      <w:r w:rsidR="0039684E">
        <w:rPr>
          <w:sz w:val="28"/>
          <w:szCs w:val="28"/>
        </w:rPr>
        <w:t xml:space="preserve"> </w:t>
      </w:r>
      <w:r w:rsidR="00143433">
        <w:rPr>
          <w:sz w:val="28"/>
          <w:szCs w:val="28"/>
        </w:rPr>
        <w:t>qu’échelon que ce soit)</w:t>
      </w:r>
      <w:r w:rsidR="0039684E">
        <w:rPr>
          <w:sz w:val="28"/>
          <w:szCs w:val="28"/>
        </w:rPr>
        <w:t>.</w:t>
      </w:r>
    </w:p>
    <w:p w:rsidR="00F252DD" w:rsidRPr="00F252DD" w:rsidRDefault="00F252DD" w:rsidP="004A22E3">
      <w:pPr>
        <w:pStyle w:val="Paragraphedeliste"/>
        <w:jc w:val="both"/>
        <w:rPr>
          <w:sz w:val="28"/>
          <w:szCs w:val="28"/>
        </w:rPr>
      </w:pPr>
    </w:p>
    <w:p w:rsidR="00325432" w:rsidRDefault="00325432" w:rsidP="004A22E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252DD">
        <w:rPr>
          <w:b/>
          <w:sz w:val="28"/>
          <w:szCs w:val="28"/>
        </w:rPr>
        <w:t>Où</w:t>
      </w:r>
      <w:r w:rsidRPr="00F252DD">
        <w:rPr>
          <w:sz w:val="28"/>
          <w:szCs w:val="28"/>
        </w:rPr>
        <w:t> ? Non pas sur la circonscription de Coulommiers, mais sur le territoire de notre U</w:t>
      </w:r>
      <w:r w:rsidR="0039684E">
        <w:rPr>
          <w:sz w:val="28"/>
          <w:szCs w:val="28"/>
        </w:rPr>
        <w:t>nion Locale pour l’enquête papier</w:t>
      </w:r>
      <w:r w:rsidRPr="00F252DD">
        <w:rPr>
          <w:sz w:val="28"/>
          <w:szCs w:val="28"/>
        </w:rPr>
        <w:t xml:space="preserve">. Certains militants </w:t>
      </w:r>
      <w:r w:rsidR="0039684E">
        <w:rPr>
          <w:sz w:val="28"/>
          <w:szCs w:val="28"/>
        </w:rPr>
        <w:t>avaient</w:t>
      </w:r>
      <w:r w:rsidRPr="00F252DD">
        <w:rPr>
          <w:sz w:val="28"/>
          <w:szCs w:val="28"/>
        </w:rPr>
        <w:t xml:space="preserve"> manifesté leur désir de tracter en-dehors du territoire, devant l’intérêt que pouvait susciter l’enquête. Coulommiers est une ville moyenne </w:t>
      </w:r>
      <w:proofErr w:type="gramStart"/>
      <w:r w:rsidRPr="00F252DD">
        <w:rPr>
          <w:sz w:val="28"/>
          <w:szCs w:val="28"/>
        </w:rPr>
        <w:t>( 13</w:t>
      </w:r>
      <w:proofErr w:type="gramEnd"/>
      <w:r w:rsidRPr="00F252DD">
        <w:rPr>
          <w:sz w:val="28"/>
          <w:szCs w:val="28"/>
        </w:rPr>
        <w:t> 000 habitants) de Seine et Marne, entourée de communes rurales qui disposent, tout comme leur population, de peu de moyens.</w:t>
      </w:r>
      <w:r w:rsidR="0039684E">
        <w:rPr>
          <w:sz w:val="28"/>
          <w:szCs w:val="28"/>
        </w:rPr>
        <w:t xml:space="preserve"> L’enquête en ligne est nationale.</w:t>
      </w:r>
    </w:p>
    <w:p w:rsidR="0039684E" w:rsidRPr="00F252DD" w:rsidRDefault="0039684E" w:rsidP="004A22E3">
      <w:pPr>
        <w:pStyle w:val="Paragraphedeliste"/>
        <w:jc w:val="both"/>
        <w:rPr>
          <w:sz w:val="28"/>
          <w:szCs w:val="28"/>
        </w:rPr>
      </w:pPr>
    </w:p>
    <w:p w:rsidR="00FB267B" w:rsidRDefault="00325432" w:rsidP="004A22E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252DD">
        <w:rPr>
          <w:b/>
          <w:sz w:val="28"/>
          <w:szCs w:val="28"/>
        </w:rPr>
        <w:t>Pourquoi</w:t>
      </w:r>
      <w:r w:rsidR="00B068F7">
        <w:rPr>
          <w:sz w:val="28"/>
          <w:szCs w:val="28"/>
        </w:rPr>
        <w:t xml:space="preserve"> ? </w:t>
      </w:r>
      <w:r w:rsidR="00FB267B" w:rsidRPr="00F252DD">
        <w:rPr>
          <w:sz w:val="28"/>
          <w:szCs w:val="28"/>
        </w:rPr>
        <w:t xml:space="preserve">Pour nous, l’objectif </w:t>
      </w:r>
      <w:r w:rsidR="009F331C">
        <w:rPr>
          <w:sz w:val="28"/>
          <w:szCs w:val="28"/>
        </w:rPr>
        <w:t xml:space="preserve">était </w:t>
      </w:r>
      <w:r w:rsidR="00FB267B" w:rsidRPr="00F252DD">
        <w:rPr>
          <w:sz w:val="28"/>
          <w:szCs w:val="28"/>
        </w:rPr>
        <w:t xml:space="preserve"> multiple : connaître l’avis des personnels</w:t>
      </w:r>
      <w:r w:rsidR="0039684E">
        <w:rPr>
          <w:sz w:val="28"/>
          <w:szCs w:val="28"/>
        </w:rPr>
        <w:t xml:space="preserve"> et usagers</w:t>
      </w:r>
      <w:r w:rsidR="00FB267B" w:rsidRPr="00F252DD">
        <w:rPr>
          <w:sz w:val="28"/>
          <w:szCs w:val="28"/>
        </w:rPr>
        <w:t xml:space="preserve"> concernés par les nouveaux rythmes scolaires à une échelle significative,</w:t>
      </w:r>
      <w:r w:rsidR="008B7B5D" w:rsidRPr="00F252DD">
        <w:rPr>
          <w:sz w:val="28"/>
          <w:szCs w:val="28"/>
        </w:rPr>
        <w:t xml:space="preserve"> élaborer </w:t>
      </w:r>
      <w:r w:rsidR="0039684E">
        <w:rPr>
          <w:sz w:val="28"/>
          <w:szCs w:val="28"/>
        </w:rPr>
        <w:t>à la suite</w:t>
      </w:r>
      <w:r w:rsidR="008B7B5D" w:rsidRPr="00F252DD">
        <w:rPr>
          <w:sz w:val="28"/>
          <w:szCs w:val="28"/>
        </w:rPr>
        <w:t xml:space="preserve"> des revendications et faire connaître nos positions, </w:t>
      </w:r>
      <w:r w:rsidR="009D1BC1">
        <w:rPr>
          <w:sz w:val="28"/>
          <w:szCs w:val="28"/>
        </w:rPr>
        <w:t xml:space="preserve">mais aussi </w:t>
      </w:r>
      <w:r w:rsidR="00FB267B" w:rsidRPr="00F252DD">
        <w:rPr>
          <w:sz w:val="28"/>
          <w:szCs w:val="28"/>
        </w:rPr>
        <w:t xml:space="preserve"> faire </w:t>
      </w:r>
      <w:r w:rsidR="0039684E">
        <w:rPr>
          <w:sz w:val="28"/>
          <w:szCs w:val="28"/>
        </w:rPr>
        <w:t xml:space="preserve">réagir l’Administration : inspection académique, rectorat, Ministère…quelqu’un avait-il une (contre)enquête à opposer à la nôtre, prouvant que la réforme des rythmes était véritablement un succès ? L’enquête en ligne inscrit dans la durée ce problème évacué maintenant par le gouvernement, mais qui continue de </w:t>
      </w:r>
      <w:r w:rsidR="004A22E3">
        <w:rPr>
          <w:sz w:val="28"/>
          <w:szCs w:val="28"/>
        </w:rPr>
        <w:t>nuire à</w:t>
      </w:r>
      <w:r w:rsidR="0039684E">
        <w:rPr>
          <w:sz w:val="28"/>
          <w:szCs w:val="28"/>
        </w:rPr>
        <w:t xml:space="preserve"> la vie d’une majorité d’enfants, de personnels et de parents.</w:t>
      </w:r>
    </w:p>
    <w:p w:rsidR="0039684E" w:rsidRPr="00F252DD" w:rsidRDefault="0039684E" w:rsidP="004A22E3">
      <w:pPr>
        <w:pStyle w:val="Paragraphedeliste"/>
        <w:jc w:val="both"/>
        <w:rPr>
          <w:sz w:val="28"/>
          <w:szCs w:val="28"/>
        </w:rPr>
      </w:pPr>
    </w:p>
    <w:p w:rsidR="000F6703" w:rsidRPr="00D844EE" w:rsidRDefault="008B7B5D" w:rsidP="009A483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D844EE">
        <w:rPr>
          <w:b/>
          <w:sz w:val="28"/>
          <w:szCs w:val="28"/>
        </w:rPr>
        <w:t>Comment</w:t>
      </w:r>
      <w:r w:rsidRPr="00D844EE">
        <w:rPr>
          <w:sz w:val="28"/>
          <w:szCs w:val="28"/>
        </w:rPr>
        <w:t xml:space="preserve"> ? </w:t>
      </w:r>
      <w:r w:rsidR="0039684E" w:rsidRPr="00D844EE">
        <w:rPr>
          <w:sz w:val="28"/>
          <w:szCs w:val="28"/>
        </w:rPr>
        <w:t xml:space="preserve">Pour l’enquête locale, nos militants avaient imprimé puis distribué des centaines de questionnaires dans </w:t>
      </w:r>
      <w:r w:rsidR="00791A11" w:rsidRPr="00D844EE">
        <w:rPr>
          <w:sz w:val="28"/>
          <w:szCs w:val="28"/>
        </w:rPr>
        <w:t xml:space="preserve">toutes </w:t>
      </w:r>
      <w:r w:rsidR="0039684E" w:rsidRPr="00D844EE">
        <w:rPr>
          <w:sz w:val="28"/>
          <w:szCs w:val="28"/>
        </w:rPr>
        <w:t xml:space="preserve">les écoles. Un filtre </w:t>
      </w:r>
      <w:r w:rsidR="00791A11" w:rsidRPr="00D844EE">
        <w:rPr>
          <w:sz w:val="28"/>
          <w:szCs w:val="28"/>
        </w:rPr>
        <w:t>éventuel</w:t>
      </w:r>
      <w:r w:rsidR="0039684E" w:rsidRPr="00D844EE">
        <w:rPr>
          <w:sz w:val="28"/>
          <w:szCs w:val="28"/>
        </w:rPr>
        <w:t xml:space="preserve"> était </w:t>
      </w:r>
      <w:r w:rsidR="00791A11" w:rsidRPr="00D844EE">
        <w:rPr>
          <w:sz w:val="28"/>
          <w:szCs w:val="28"/>
        </w:rPr>
        <w:t xml:space="preserve">toutefois </w:t>
      </w:r>
      <w:r w:rsidR="0039684E" w:rsidRPr="00D844EE">
        <w:rPr>
          <w:sz w:val="28"/>
          <w:szCs w:val="28"/>
        </w:rPr>
        <w:t>constitué par les directeurs et directrices, suivant qu’ils faisaient passer ou pas ces enquêtes à leur équipe, aux animateurs ou aux parents.</w:t>
      </w:r>
      <w:r w:rsidR="00791A11" w:rsidRPr="00D844EE">
        <w:rPr>
          <w:sz w:val="28"/>
          <w:szCs w:val="28"/>
        </w:rPr>
        <w:t xml:space="preserve"> Il existe un  biais plus évident pour l’enquête en ligne, dont la publicité a été faite soit par des sites CGT, soit via des blogs ou des réseaux sociaux majoritairement hostiles à la réforme : aussi la proximité des résultats entre les 2 enquêtes est-elle surprenante…et sans doute révélatrice d’un désaveu général. A noter que dans les 2 enquêtes les questionnaires étaient anonymes (seulement localisés par commune). </w:t>
      </w:r>
      <w:r w:rsidRPr="00D844EE">
        <w:rPr>
          <w:sz w:val="28"/>
          <w:szCs w:val="28"/>
        </w:rPr>
        <w:t xml:space="preserve"> </w:t>
      </w:r>
    </w:p>
    <w:p w:rsidR="00550458" w:rsidRDefault="00550458" w:rsidP="009A4839">
      <w:pPr>
        <w:rPr>
          <w:sz w:val="28"/>
          <w:szCs w:val="28"/>
        </w:rPr>
      </w:pPr>
    </w:p>
    <w:sectPr w:rsidR="00550458" w:rsidSect="00E3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402"/>
    <w:multiLevelType w:val="hybridMultilevel"/>
    <w:tmpl w:val="E25CA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17EB9"/>
    <w:multiLevelType w:val="hybridMultilevel"/>
    <w:tmpl w:val="667E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6D1"/>
    <w:rsid w:val="000E1422"/>
    <w:rsid w:val="000F6703"/>
    <w:rsid w:val="00143433"/>
    <w:rsid w:val="00275CFC"/>
    <w:rsid w:val="0031483A"/>
    <w:rsid w:val="00325432"/>
    <w:rsid w:val="00337A20"/>
    <w:rsid w:val="0039684E"/>
    <w:rsid w:val="00465633"/>
    <w:rsid w:val="004A22E3"/>
    <w:rsid w:val="00550458"/>
    <w:rsid w:val="00653A09"/>
    <w:rsid w:val="00791A11"/>
    <w:rsid w:val="007B3B82"/>
    <w:rsid w:val="007F50EF"/>
    <w:rsid w:val="008B7B5D"/>
    <w:rsid w:val="009A4839"/>
    <w:rsid w:val="009D1BC1"/>
    <w:rsid w:val="009F06D1"/>
    <w:rsid w:val="009F331C"/>
    <w:rsid w:val="00B068F7"/>
    <w:rsid w:val="00B35BFC"/>
    <w:rsid w:val="00C27036"/>
    <w:rsid w:val="00CE2A41"/>
    <w:rsid w:val="00D844EE"/>
    <w:rsid w:val="00E30576"/>
    <w:rsid w:val="00E81154"/>
    <w:rsid w:val="00E96544"/>
    <w:rsid w:val="00F252DD"/>
    <w:rsid w:val="00FA1227"/>
    <w:rsid w:val="00FB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2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A4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Cgteduc77</dc:creator>
  <cp:lastModifiedBy>Cgteduc77</cp:lastModifiedBy>
  <cp:revision>5</cp:revision>
  <dcterms:created xsi:type="dcterms:W3CDTF">2016-11-22T16:50:00Z</dcterms:created>
  <dcterms:modified xsi:type="dcterms:W3CDTF">2016-12-21T10:16:00Z</dcterms:modified>
</cp:coreProperties>
</file>